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8C935" w14:textId="77777777" w:rsidR="004E1445" w:rsidRPr="004E1445" w:rsidRDefault="004E1445" w:rsidP="004E1445">
      <w:pPr>
        <w:jc w:val="center"/>
        <w:rPr>
          <w:rFonts w:ascii="Arial" w:hAnsi="Arial" w:cs="Arial"/>
          <w:b/>
          <w:bCs/>
          <w:lang w:val="es-MX"/>
        </w:rPr>
      </w:pPr>
      <w:r w:rsidRPr="004E1445">
        <w:rPr>
          <w:rFonts w:ascii="Arial" w:hAnsi="Arial" w:cs="Arial"/>
          <w:b/>
          <w:bCs/>
          <w:lang w:val="es-MX"/>
        </w:rPr>
        <w:t>ENTREGA MARA LEZAMA Y ANA PATY PERALTA TÍTULOS DE PROPIEDAD DE VIVIENDAS DEL BIENESTAR</w:t>
      </w:r>
    </w:p>
    <w:p w14:paraId="7C6BC586" w14:textId="77777777" w:rsidR="004E1445" w:rsidRPr="004E1445" w:rsidRDefault="004E1445" w:rsidP="004E1445">
      <w:pPr>
        <w:jc w:val="both"/>
        <w:rPr>
          <w:rFonts w:ascii="Arial" w:hAnsi="Arial" w:cs="Arial"/>
          <w:lang w:val="es-MX"/>
        </w:rPr>
      </w:pPr>
    </w:p>
    <w:p w14:paraId="4D85ACA0" w14:textId="77777777" w:rsidR="004E1445" w:rsidRPr="004E1445" w:rsidRDefault="004E1445" w:rsidP="004E1445">
      <w:pPr>
        <w:jc w:val="both"/>
        <w:rPr>
          <w:rFonts w:ascii="Arial" w:hAnsi="Arial" w:cs="Arial"/>
          <w:lang w:val="es-MX"/>
        </w:rPr>
      </w:pPr>
      <w:r w:rsidRPr="004E1445">
        <w:rPr>
          <w:rFonts w:ascii="Arial" w:hAnsi="Arial" w:cs="Arial"/>
          <w:lang w:val="es-MX"/>
        </w:rPr>
        <w:t>•</w:t>
      </w:r>
      <w:r w:rsidRPr="004E1445">
        <w:rPr>
          <w:rFonts w:ascii="Arial" w:hAnsi="Arial" w:cs="Arial"/>
          <w:lang w:val="es-MX"/>
        </w:rPr>
        <w:tab/>
        <w:t xml:space="preserve">La </w:t>
      </w:r>
      <w:proofErr w:type="gramStart"/>
      <w:r w:rsidRPr="004E1445">
        <w:rPr>
          <w:rFonts w:ascii="Arial" w:hAnsi="Arial" w:cs="Arial"/>
          <w:lang w:val="es-MX"/>
        </w:rPr>
        <w:t>Presidenta</w:t>
      </w:r>
      <w:proofErr w:type="gramEnd"/>
      <w:r w:rsidRPr="004E1445">
        <w:rPr>
          <w:rFonts w:ascii="Arial" w:hAnsi="Arial" w:cs="Arial"/>
          <w:lang w:val="es-MX"/>
        </w:rPr>
        <w:t xml:space="preserve"> Municipal participó en el evento donde se otorgaron 80 casas más del Programa de Vivienda para el Bienestar, cuya meta en la entidad es de 62 mil hogares con el INFONAVIT </w:t>
      </w:r>
    </w:p>
    <w:p w14:paraId="1C3C5536" w14:textId="77777777" w:rsidR="004E1445" w:rsidRPr="004E1445" w:rsidRDefault="004E1445" w:rsidP="004E1445">
      <w:pPr>
        <w:jc w:val="both"/>
        <w:rPr>
          <w:rFonts w:ascii="Arial" w:hAnsi="Arial" w:cs="Arial"/>
          <w:lang w:val="es-MX"/>
        </w:rPr>
      </w:pPr>
    </w:p>
    <w:p w14:paraId="519DBF59" w14:textId="77777777" w:rsidR="004E1445" w:rsidRPr="004E1445" w:rsidRDefault="004E1445" w:rsidP="004E1445">
      <w:pPr>
        <w:jc w:val="both"/>
        <w:rPr>
          <w:rFonts w:ascii="Arial" w:hAnsi="Arial" w:cs="Arial"/>
          <w:lang w:val="es-MX"/>
        </w:rPr>
      </w:pPr>
      <w:r w:rsidRPr="004E1445">
        <w:rPr>
          <w:rFonts w:ascii="Arial" w:hAnsi="Arial" w:cs="Arial"/>
          <w:lang w:val="es-MX"/>
        </w:rPr>
        <w:t>•</w:t>
      </w:r>
      <w:r w:rsidRPr="004E1445">
        <w:rPr>
          <w:rFonts w:ascii="Arial" w:hAnsi="Arial" w:cs="Arial"/>
          <w:lang w:val="es-MX"/>
        </w:rPr>
        <w:tab/>
        <w:t xml:space="preserve">Resaltó que este beneficio a las familias, se crean nuevas comunidades y se fortalece el tejido social  </w:t>
      </w:r>
    </w:p>
    <w:p w14:paraId="2BC2A528" w14:textId="77777777" w:rsidR="004E1445" w:rsidRPr="004E1445" w:rsidRDefault="004E1445" w:rsidP="004E1445">
      <w:pPr>
        <w:jc w:val="both"/>
        <w:rPr>
          <w:rFonts w:ascii="Arial" w:hAnsi="Arial" w:cs="Arial"/>
          <w:b/>
          <w:bCs/>
          <w:lang w:val="es-MX"/>
        </w:rPr>
      </w:pPr>
    </w:p>
    <w:p w14:paraId="6546B19E" w14:textId="77777777" w:rsidR="004E1445" w:rsidRPr="004E1445" w:rsidRDefault="004E1445" w:rsidP="004E1445">
      <w:pPr>
        <w:jc w:val="both"/>
        <w:rPr>
          <w:rFonts w:ascii="Arial" w:hAnsi="Arial" w:cs="Arial"/>
          <w:lang w:val="es-MX"/>
        </w:rPr>
      </w:pPr>
      <w:r w:rsidRPr="004E1445">
        <w:rPr>
          <w:rFonts w:ascii="Arial" w:hAnsi="Arial" w:cs="Arial"/>
          <w:b/>
          <w:bCs/>
          <w:lang w:val="es-MX"/>
        </w:rPr>
        <w:t>Cancún, Q. R., a 11 de febrero de 2026.–</w:t>
      </w:r>
      <w:r w:rsidRPr="004E1445">
        <w:rPr>
          <w:rFonts w:ascii="Arial" w:hAnsi="Arial" w:cs="Arial"/>
          <w:lang w:val="es-MX"/>
        </w:rPr>
        <w:t xml:space="preserve"> Como parte del Programa de Vivienda para el Bienestar, la </w:t>
      </w:r>
      <w:proofErr w:type="gramStart"/>
      <w:r w:rsidRPr="004E1445">
        <w:rPr>
          <w:rFonts w:ascii="Arial" w:hAnsi="Arial" w:cs="Arial"/>
          <w:lang w:val="es-MX"/>
        </w:rPr>
        <w:t>Presidenta</w:t>
      </w:r>
      <w:proofErr w:type="gramEnd"/>
      <w:r w:rsidRPr="004E1445">
        <w:rPr>
          <w:rFonts w:ascii="Arial" w:hAnsi="Arial" w:cs="Arial"/>
          <w:lang w:val="es-MX"/>
        </w:rPr>
        <w:t xml:space="preserve"> Municipal, Ana Paty Peralta, atestiguó la entrega de 80 títulos de propiedad en el fraccionamiento Paraíso Maya, encabezada por la gobernadora Mara Lezama, como muestra del respaldo y la coordinación interinstitucional para otorgar hogares dignos a las familias cancunenses. </w:t>
      </w:r>
    </w:p>
    <w:p w14:paraId="6418DC2E" w14:textId="77777777" w:rsidR="004E1445" w:rsidRPr="004E1445" w:rsidRDefault="004E1445" w:rsidP="004E1445">
      <w:pPr>
        <w:jc w:val="both"/>
        <w:rPr>
          <w:rFonts w:ascii="Arial" w:hAnsi="Arial" w:cs="Arial"/>
          <w:lang w:val="es-MX"/>
        </w:rPr>
      </w:pPr>
    </w:p>
    <w:p w14:paraId="28C3AC20"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El hecho se dio de manera simultánea en Cajeme, Sonora y fue transmitido desde Cancún en la conferencia matutina “La Mañanera” a cargo de la presidenta Claudia Sheinbaum Pardo, en la que se destacó la meta en la entidad es de más de 62 mil moradas con el Instituto del Fondo Nacional de la Vivienda para los Trabajadores (INFONAVIT), de las cuales 31 mil ya se están construyendo en 12 conjuntos en las tres principales ciudades de la entidad: Chetumal, Playa del Carmen y Cancún. </w:t>
      </w:r>
    </w:p>
    <w:p w14:paraId="75AF122D" w14:textId="77777777" w:rsidR="004E1445" w:rsidRPr="004E1445" w:rsidRDefault="004E1445" w:rsidP="004E1445">
      <w:pPr>
        <w:jc w:val="both"/>
        <w:rPr>
          <w:rFonts w:ascii="Arial" w:hAnsi="Arial" w:cs="Arial"/>
          <w:lang w:val="es-MX"/>
        </w:rPr>
      </w:pPr>
    </w:p>
    <w:p w14:paraId="58593E49"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“Todo nuestro reconocimiento a la </w:t>
      </w:r>
      <w:proofErr w:type="gramStart"/>
      <w:r w:rsidRPr="004E1445">
        <w:rPr>
          <w:rFonts w:ascii="Arial" w:hAnsi="Arial" w:cs="Arial"/>
          <w:lang w:val="es-MX"/>
        </w:rPr>
        <w:t>Presidenta</w:t>
      </w:r>
      <w:proofErr w:type="gramEnd"/>
      <w:r w:rsidRPr="004E1445">
        <w:rPr>
          <w:rFonts w:ascii="Arial" w:hAnsi="Arial" w:cs="Arial"/>
          <w:lang w:val="es-MX"/>
        </w:rPr>
        <w:t xml:space="preserve"> por impulsar la política de vivienda más importante de la historia de nuestro país y tiene un profundo sentido social. Hoy Cancún es la ciudad con más viviendas entregadas en todo el país, gracias a la gestión permanente de nuestra Gobernadora, Quintana Roo es el estado número uno en colocación de casas a nivel nacional”, dijo. </w:t>
      </w:r>
    </w:p>
    <w:p w14:paraId="72B74CC2" w14:textId="77777777" w:rsidR="004E1445" w:rsidRPr="004E1445" w:rsidRDefault="004E1445" w:rsidP="004E1445">
      <w:pPr>
        <w:jc w:val="both"/>
        <w:rPr>
          <w:rFonts w:ascii="Arial" w:hAnsi="Arial" w:cs="Arial"/>
          <w:lang w:val="es-MX"/>
        </w:rPr>
      </w:pPr>
    </w:p>
    <w:p w14:paraId="7D08B14C"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En el marco del evento en la Supermanzana 260, la Primera Autoridad Municipal subrayó que la estrategia en este rubro significa más oportunidades, certeza jurídica </w:t>
      </w:r>
      <w:proofErr w:type="gramStart"/>
      <w:r w:rsidRPr="004E1445">
        <w:rPr>
          <w:rFonts w:ascii="Arial" w:hAnsi="Arial" w:cs="Arial"/>
          <w:lang w:val="es-MX"/>
        </w:rPr>
        <w:t>y</w:t>
      </w:r>
      <w:proofErr w:type="gramEnd"/>
      <w:r w:rsidRPr="004E1445">
        <w:rPr>
          <w:rFonts w:ascii="Arial" w:hAnsi="Arial" w:cs="Arial"/>
          <w:lang w:val="es-MX"/>
        </w:rPr>
        <w:t xml:space="preserve"> sobre todo, más familias construyendo su patrimonio, porque se empiezan a formar comunidades que comparten espacios, escuelas y calles, compartiendo el entorno y fortaleciendo el tejido social. </w:t>
      </w:r>
    </w:p>
    <w:p w14:paraId="5186B681" w14:textId="77777777" w:rsidR="004E1445" w:rsidRPr="004E1445" w:rsidRDefault="004E1445" w:rsidP="004E1445">
      <w:pPr>
        <w:jc w:val="both"/>
        <w:rPr>
          <w:rFonts w:ascii="Arial" w:hAnsi="Arial" w:cs="Arial"/>
          <w:lang w:val="es-MX"/>
        </w:rPr>
      </w:pPr>
    </w:p>
    <w:p w14:paraId="3814637B"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“Desde el gobierno municipal queremos reafirmar nuestro compromiso de seguir trabajando siempre de la mano del Gobierno de México, todo el apoyo y del Gobierno del Estado, para que el bienestar se traduzca en hechos concretos. Sigamos construyendo juntas y juntos el Cancún que nos une”, indicó.  </w:t>
      </w:r>
    </w:p>
    <w:p w14:paraId="01393FC0" w14:textId="77777777" w:rsidR="004E1445" w:rsidRPr="004E1445" w:rsidRDefault="004E1445" w:rsidP="004E1445">
      <w:pPr>
        <w:jc w:val="both"/>
        <w:rPr>
          <w:rFonts w:ascii="Arial" w:hAnsi="Arial" w:cs="Arial"/>
          <w:lang w:val="es-MX"/>
        </w:rPr>
      </w:pPr>
    </w:p>
    <w:p w14:paraId="0C4F68F8"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El titular del INFONAVIT, Octavio Romero Oropeza, afirmó que ya se tienen contratadas más de la mitad de hogares de la meta del sexenio y este mismo año, </w:t>
      </w:r>
      <w:r w:rsidRPr="004E1445">
        <w:rPr>
          <w:rFonts w:ascii="Arial" w:hAnsi="Arial" w:cs="Arial"/>
          <w:lang w:val="es-MX"/>
        </w:rPr>
        <w:lastRenderedPageBreak/>
        <w:t xml:space="preserve">se estarán firmando la que restan, siendo el 75 por ciento de los solicitantes jóvenes y adultos menores de 40 años. </w:t>
      </w:r>
    </w:p>
    <w:p w14:paraId="5D7A98C2" w14:textId="77777777" w:rsidR="004E1445" w:rsidRPr="004E1445" w:rsidRDefault="004E1445" w:rsidP="004E1445">
      <w:pPr>
        <w:jc w:val="both"/>
        <w:rPr>
          <w:rFonts w:ascii="Arial" w:hAnsi="Arial" w:cs="Arial"/>
          <w:lang w:val="es-MX"/>
        </w:rPr>
      </w:pPr>
    </w:p>
    <w:p w14:paraId="43432554"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De igual forma, la Gobernadora resaltó que algunas de las familias beneficiadas esperaron hasta 30 años para obtener su casa y al fin van a dejar de pagar renta, gracias a esta política pública de la Cuarta Transformación que gobierna con humanismo para lograr subsidiar alrededor de 600 mil pesos, que es el 50 por ciento del costo total del inmueble. </w:t>
      </w:r>
    </w:p>
    <w:p w14:paraId="01FBD765" w14:textId="77777777" w:rsidR="004E1445" w:rsidRPr="004E1445" w:rsidRDefault="004E1445" w:rsidP="004E1445">
      <w:pPr>
        <w:jc w:val="both"/>
        <w:rPr>
          <w:rFonts w:ascii="Arial" w:hAnsi="Arial" w:cs="Arial"/>
          <w:lang w:val="es-MX"/>
        </w:rPr>
      </w:pPr>
    </w:p>
    <w:p w14:paraId="3582E2EF"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Como parte del evento, la </w:t>
      </w:r>
      <w:proofErr w:type="gramStart"/>
      <w:r w:rsidRPr="004E1445">
        <w:rPr>
          <w:rFonts w:ascii="Arial" w:hAnsi="Arial" w:cs="Arial"/>
          <w:lang w:val="es-MX"/>
        </w:rPr>
        <w:t>Presidenta</w:t>
      </w:r>
      <w:proofErr w:type="gramEnd"/>
      <w:r w:rsidRPr="004E1445">
        <w:rPr>
          <w:rFonts w:ascii="Arial" w:hAnsi="Arial" w:cs="Arial"/>
          <w:lang w:val="es-MX"/>
        </w:rPr>
        <w:t xml:space="preserve"> Municipal atestiguó la entrega de las primeras llaves de los nuevos espacios habitacionales a sus dueños, gracias al apoyo interinstitucional de los tres órdenes de gobierno. </w:t>
      </w:r>
    </w:p>
    <w:p w14:paraId="7948A8DD" w14:textId="77777777" w:rsidR="004E1445" w:rsidRPr="004E1445" w:rsidRDefault="004E1445" w:rsidP="004E1445">
      <w:pPr>
        <w:jc w:val="both"/>
        <w:rPr>
          <w:rFonts w:ascii="Arial" w:hAnsi="Arial" w:cs="Arial"/>
          <w:lang w:val="es-MX"/>
        </w:rPr>
      </w:pPr>
    </w:p>
    <w:p w14:paraId="73832669" w14:textId="03D160A3" w:rsidR="004E1445" w:rsidRPr="004E1445" w:rsidRDefault="004E1445" w:rsidP="004E1445">
      <w:pPr>
        <w:jc w:val="both"/>
        <w:rPr>
          <w:rFonts w:ascii="Arial" w:hAnsi="Arial" w:cs="Arial"/>
          <w:lang w:val="es-MX"/>
        </w:rPr>
      </w:pPr>
      <w:r w:rsidRPr="004E1445">
        <w:rPr>
          <w:rFonts w:ascii="Arial" w:hAnsi="Arial" w:cs="Arial"/>
          <w:lang w:val="es-MX"/>
        </w:rPr>
        <w:t>****</w:t>
      </w:r>
      <w:r w:rsidRPr="004E1445">
        <w:rPr>
          <w:rFonts w:ascii="Arial" w:hAnsi="Arial" w:cs="Arial"/>
          <w:lang w:val="es-MX"/>
        </w:rPr>
        <w:t>********</w:t>
      </w:r>
    </w:p>
    <w:p w14:paraId="09657B5D" w14:textId="77777777" w:rsidR="004E1445" w:rsidRPr="004E1445" w:rsidRDefault="004E1445" w:rsidP="004E1445">
      <w:pPr>
        <w:jc w:val="center"/>
        <w:rPr>
          <w:rFonts w:ascii="Arial" w:hAnsi="Arial" w:cs="Arial"/>
          <w:b/>
          <w:bCs/>
          <w:lang w:val="es-MX"/>
        </w:rPr>
      </w:pPr>
      <w:r w:rsidRPr="004E1445">
        <w:rPr>
          <w:rFonts w:ascii="Arial" w:hAnsi="Arial" w:cs="Arial"/>
          <w:b/>
          <w:bCs/>
          <w:lang w:val="es-MX"/>
        </w:rPr>
        <w:t>COMPLEMENTO INFORMATIVO</w:t>
      </w:r>
    </w:p>
    <w:p w14:paraId="153A63F2" w14:textId="77777777" w:rsidR="004E1445" w:rsidRPr="004E1445" w:rsidRDefault="004E1445" w:rsidP="004E1445">
      <w:pPr>
        <w:jc w:val="both"/>
        <w:rPr>
          <w:rFonts w:ascii="Arial" w:hAnsi="Arial" w:cs="Arial"/>
          <w:b/>
          <w:bCs/>
          <w:lang w:val="es-MX"/>
        </w:rPr>
      </w:pPr>
    </w:p>
    <w:p w14:paraId="7C19077D" w14:textId="77777777" w:rsidR="004E1445" w:rsidRPr="004E1445" w:rsidRDefault="004E1445" w:rsidP="004E1445">
      <w:pPr>
        <w:jc w:val="both"/>
        <w:rPr>
          <w:rFonts w:ascii="Arial" w:hAnsi="Arial" w:cs="Arial"/>
          <w:b/>
          <w:bCs/>
          <w:lang w:val="es-MX"/>
        </w:rPr>
      </w:pPr>
      <w:r w:rsidRPr="004E1445">
        <w:rPr>
          <w:rFonts w:ascii="Arial" w:hAnsi="Arial" w:cs="Arial"/>
          <w:b/>
          <w:bCs/>
          <w:lang w:val="es-MX"/>
        </w:rPr>
        <w:t xml:space="preserve">NUMERALIAS: </w:t>
      </w:r>
    </w:p>
    <w:p w14:paraId="674138AC" w14:textId="77777777" w:rsidR="004E1445" w:rsidRPr="004E1445" w:rsidRDefault="004E1445" w:rsidP="004E1445">
      <w:pPr>
        <w:jc w:val="both"/>
        <w:rPr>
          <w:rFonts w:ascii="Arial" w:hAnsi="Arial" w:cs="Arial"/>
          <w:lang w:val="es-MX"/>
        </w:rPr>
      </w:pPr>
    </w:p>
    <w:p w14:paraId="4C281ED6"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Datos de INFONAVIT en Q. Roo: </w:t>
      </w:r>
    </w:p>
    <w:p w14:paraId="3A33D75A" w14:textId="77777777" w:rsidR="004E1445" w:rsidRPr="004E1445" w:rsidRDefault="004E1445" w:rsidP="004E1445">
      <w:pPr>
        <w:jc w:val="both"/>
        <w:rPr>
          <w:rFonts w:ascii="Arial" w:hAnsi="Arial" w:cs="Arial"/>
          <w:lang w:val="es-MX"/>
        </w:rPr>
      </w:pPr>
    </w:p>
    <w:p w14:paraId="71D968D7"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190,000 créditos reestructurados </w:t>
      </w:r>
    </w:p>
    <w:p w14:paraId="3C97F572" w14:textId="77777777" w:rsidR="004E1445" w:rsidRPr="004E1445" w:rsidRDefault="004E1445" w:rsidP="004E1445">
      <w:pPr>
        <w:jc w:val="both"/>
        <w:rPr>
          <w:rFonts w:ascii="Arial" w:hAnsi="Arial" w:cs="Arial"/>
          <w:lang w:val="es-MX"/>
        </w:rPr>
      </w:pPr>
      <w:r w:rsidRPr="004E1445">
        <w:rPr>
          <w:rFonts w:ascii="Arial" w:hAnsi="Arial" w:cs="Arial"/>
          <w:lang w:val="es-MX"/>
        </w:rPr>
        <w:t xml:space="preserve">24,000 créditos de gravamen pendientes por liberar </w:t>
      </w:r>
    </w:p>
    <w:p w14:paraId="533E4F58" w14:textId="2CAFDB46" w:rsidR="00D44E57" w:rsidRPr="004E1445" w:rsidRDefault="004E1445" w:rsidP="004E1445">
      <w:pPr>
        <w:jc w:val="both"/>
        <w:rPr>
          <w:rFonts w:ascii="Arial" w:hAnsi="Arial" w:cs="Arial"/>
          <w:lang w:val="es-MX"/>
        </w:rPr>
      </w:pPr>
      <w:r w:rsidRPr="004E1445">
        <w:rPr>
          <w:rFonts w:ascii="Arial" w:hAnsi="Arial" w:cs="Arial"/>
          <w:lang w:val="es-MX"/>
        </w:rPr>
        <w:t>8,500 créditos de gravamen liberados sin costo</w:t>
      </w:r>
    </w:p>
    <w:sectPr w:rsidR="00D44E57" w:rsidRPr="004E1445">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2766" w14:textId="77777777" w:rsidR="002E175B" w:rsidRDefault="002E175B">
      <w:r>
        <w:separator/>
      </w:r>
    </w:p>
  </w:endnote>
  <w:endnote w:type="continuationSeparator" w:id="0">
    <w:p w14:paraId="1B6A1AB8" w14:textId="77777777" w:rsidR="002E175B" w:rsidRDefault="002E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3CE" w14:textId="77777777" w:rsidR="00D44E57" w:rsidRDefault="00000000">
    <w:pPr>
      <w:pStyle w:val="Piedepgina"/>
    </w:pPr>
    <w:r>
      <w:rPr>
        <w:noProof/>
        <w:lang w:eastAsia="es-MX"/>
      </w:rPr>
      <w:drawing>
        <wp:anchor distT="0" distB="0" distL="114300" distR="114300" simplePos="0" relativeHeight="251661312" behindDoc="1" locked="0" layoutInCell="1" allowOverlap="1" wp14:anchorId="798277B6" wp14:editId="1D3777F5">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AA08" w14:textId="77777777" w:rsidR="002E175B" w:rsidRDefault="002E175B">
      <w:r>
        <w:separator/>
      </w:r>
    </w:p>
  </w:footnote>
  <w:footnote w:type="continuationSeparator" w:id="0">
    <w:p w14:paraId="27D5A976" w14:textId="77777777" w:rsidR="002E175B" w:rsidRDefault="002E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4AA3" w14:textId="77777777" w:rsidR="00D44E5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76D09058" wp14:editId="3A3E6EF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01A8C6" w14:textId="0CD22A2B" w:rsidR="00D44E5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1</w:t>
                          </w:r>
                          <w:r w:rsidR="004E1445">
                            <w:rPr>
                              <w:rFonts w:cstheme="minorHAnsi"/>
                              <w:b/>
                              <w:bCs/>
                              <w:lang w:val="es-ES"/>
                            </w:rPr>
                            <w:t>964</w:t>
                          </w:r>
                        </w:p>
                        <w:p w14:paraId="75A8757B" w14:textId="77777777" w:rsidR="004E1445" w:rsidRDefault="004E1445">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D0905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7401A8C6" w14:textId="0CD22A2B" w:rsidR="00D44E5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1</w:t>
                    </w:r>
                    <w:r w:rsidR="004E1445">
                      <w:rPr>
                        <w:rFonts w:cstheme="minorHAnsi"/>
                        <w:b/>
                        <w:bCs/>
                        <w:lang w:val="es-ES"/>
                      </w:rPr>
                      <w:t>964</w:t>
                    </w:r>
                  </w:p>
                  <w:p w14:paraId="75A8757B" w14:textId="77777777" w:rsidR="004E1445" w:rsidRDefault="004E1445">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0832C77B" wp14:editId="1F1B687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2AA92B27" w14:textId="77777777" w:rsidR="00D44E57" w:rsidRDefault="00D44E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175B"/>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1445"/>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4E57"/>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9D13"/>
  <w15:docId w15:val="{5CEB8E95-F228-41A5-86F8-C847951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2026-02-11T20:48:00Z</dcterms:created>
  <dcterms:modified xsi:type="dcterms:W3CDTF">2026-02-11T20:48:00Z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